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141FE" w14:textId="4481767E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2A">
        <w:rPr>
          <w:rFonts w:ascii="Times New Roman" w:hAnsi="Times New Roman" w:cs="Times New Roman"/>
          <w:b/>
          <w:bCs/>
          <w:sz w:val="28"/>
          <w:szCs w:val="28"/>
        </w:rPr>
        <w:t xml:space="preserve">Вводятся новые запреты и ограничения по закупкам иностранных товаров </w:t>
      </w:r>
    </w:p>
    <w:p w14:paraId="73E1C6AA" w14:textId="77777777" w:rsidR="009C68AF" w:rsidRDefault="009C68AF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D9C9D" w14:textId="5F986183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D3D2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для заказчиков установлены новые единые списки иностранной продукции с запретом и ограничением по закупкам.</w:t>
      </w:r>
    </w:p>
    <w:p w14:paraId="09DE3018" w14:textId="77777777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2A">
        <w:rPr>
          <w:rFonts w:ascii="Times New Roman" w:hAnsi="Times New Roman" w:cs="Times New Roman"/>
          <w:sz w:val="28"/>
          <w:szCs w:val="28"/>
        </w:rPr>
        <w:t>Под запретом - ранее определенные товары, а также программы для ЭВМ и базы данных, некоторые услуги.</w:t>
      </w:r>
    </w:p>
    <w:p w14:paraId="2BE7C257" w14:textId="77777777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2A">
        <w:rPr>
          <w:rFonts w:ascii="Times New Roman" w:hAnsi="Times New Roman" w:cs="Times New Roman"/>
          <w:sz w:val="28"/>
          <w:szCs w:val="28"/>
        </w:rPr>
        <w:t>Установлено преимущество при закупке товаров российского происхождения. Определена минимальная обязательная доля закупок российских товаров.</w:t>
      </w:r>
    </w:p>
    <w:p w14:paraId="7517513A" w14:textId="77777777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2A">
        <w:rPr>
          <w:rFonts w:ascii="Times New Roman" w:hAnsi="Times New Roman" w:cs="Times New Roman"/>
          <w:sz w:val="28"/>
          <w:szCs w:val="28"/>
        </w:rPr>
        <w:t>Запрет не действует, если, например, промышленные товары не производят в России, в российском или евразийском реестре нет информации о программном обеспечении, соответствующем тому же классу, что и софт, планируемый к закупке.</w:t>
      </w:r>
    </w:p>
    <w:p w14:paraId="1A94252B" w14:textId="77777777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2A">
        <w:rPr>
          <w:rFonts w:ascii="Times New Roman" w:hAnsi="Times New Roman" w:cs="Times New Roman"/>
          <w:sz w:val="28"/>
          <w:szCs w:val="28"/>
        </w:rPr>
        <w:t>Определен порядок подтверждения страны происхождения товаров.</w:t>
      </w:r>
    </w:p>
    <w:p w14:paraId="4062A947" w14:textId="77777777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2A">
        <w:rPr>
          <w:rFonts w:ascii="Times New Roman" w:hAnsi="Times New Roman" w:cs="Times New Roman"/>
          <w:sz w:val="28"/>
          <w:szCs w:val="28"/>
        </w:rPr>
        <w:t>Особые правила действуют при закупках лекарств и радиоэлектронной продукции.</w:t>
      </w:r>
    </w:p>
    <w:p w14:paraId="2404EDA6" w14:textId="77777777" w:rsidR="006D3D2A" w:rsidRPr="006D3D2A" w:rsidRDefault="006D3D2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2A">
        <w:rPr>
          <w:rFonts w:ascii="Times New Roman" w:hAnsi="Times New Roman" w:cs="Times New Roman"/>
          <w:sz w:val="28"/>
          <w:szCs w:val="28"/>
        </w:rPr>
        <w:t>Постановление вступает в силу с 1 января 2025 г., отдельные положения - с 1 сентября 2025 г.</w:t>
      </w:r>
    </w:p>
    <w:p w14:paraId="2927E9B4" w14:textId="77777777" w:rsidR="00E24E4A" w:rsidRPr="00E24E4A" w:rsidRDefault="00E24E4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21D0BABB" w:rsidR="007551D8" w:rsidRPr="00E24E4A" w:rsidRDefault="00E24E4A" w:rsidP="009C68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9C68AF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9C68A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6D3D2A"/>
    <w:rsid w:val="007551D8"/>
    <w:rsid w:val="007F5ECC"/>
    <w:rsid w:val="009C68AF"/>
    <w:rsid w:val="00E03E23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5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5231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442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24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10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3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497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428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75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81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2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2025-03-10T12:14:00Z</dcterms:created>
  <dcterms:modified xsi:type="dcterms:W3CDTF">2025-05-20T09:52:00Z</dcterms:modified>
</cp:coreProperties>
</file>